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E57" w:rsidRDefault="00BB11BA">
      <w:pPr>
        <w:keepLines/>
        <w:tabs>
          <w:tab w:val="left" w:pos="567"/>
        </w:tabs>
        <w:snapToGrid w:val="0"/>
        <w:spacing w:after="0"/>
        <w:rPr>
          <w:rFonts w:ascii="Arial" w:hAnsi="Arial" w:cs="Arial"/>
          <w:b/>
          <w:bCs/>
          <w:sz w:val="24"/>
        </w:rPr>
      </w:pPr>
      <w:bookmarkStart w:id="0" w:name="_Hlt450051172"/>
      <w:bookmarkStart w:id="1" w:name="_Hlt449016246"/>
      <w:bookmarkStart w:id="2" w:name="_Hlt448930105"/>
      <w:bookmarkStart w:id="3" w:name="_Hlt450039480"/>
      <w:bookmarkStart w:id="4" w:name="_Hlt450066085"/>
      <w:bookmarkStart w:id="5" w:name="_Hlt450066087"/>
      <w:bookmarkStart w:id="6" w:name="OLE_LINK15"/>
      <w:bookmarkEnd w:id="0"/>
      <w:bookmarkEnd w:id="1"/>
      <w:bookmarkEnd w:id="2"/>
      <w:bookmarkEnd w:id="3"/>
      <w:bookmarkEnd w:id="4"/>
      <w:bookmarkEnd w:id="5"/>
      <w:r>
        <w:rPr>
          <w:rFonts w:ascii="Arial" w:hAnsi="Arial" w:cs="Arial"/>
          <w:b/>
          <w:bCs/>
          <w:sz w:val="24"/>
        </w:rPr>
        <w:t>3GPP TSG RAN Meeting #110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RP-2532</w:t>
      </w:r>
      <w:r w:rsidR="00B00022">
        <w:rPr>
          <w:rFonts w:ascii="Arial" w:hAnsi="Arial" w:cs="Arial"/>
          <w:b/>
          <w:bCs/>
          <w:sz w:val="24"/>
        </w:rPr>
        <w:t>20</w:t>
      </w:r>
    </w:p>
    <w:p w:rsidR="002D7E57" w:rsidRDefault="00BB11BA">
      <w:pPr>
        <w:keepLines/>
        <w:tabs>
          <w:tab w:val="left" w:pos="567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Baltimore, USA, December 8-11, 2025</w:t>
      </w:r>
    </w:p>
    <w:p w:rsidR="002D7E57" w:rsidRDefault="002D7E57">
      <w:pPr>
        <w:pStyle w:val="a9"/>
        <w:keepNext/>
        <w:keepLines/>
        <w:tabs>
          <w:tab w:val="right" w:pos="9638"/>
        </w:tabs>
        <w:rPr>
          <w:rFonts w:cs="Arial"/>
          <w:bCs/>
          <w:sz w:val="24"/>
          <w:lang w:eastAsia="zh-TW"/>
        </w:rPr>
      </w:pPr>
    </w:p>
    <w:bookmarkEnd w:id="6"/>
    <w:p w:rsidR="002D7E57" w:rsidRDefault="00BB11BA">
      <w:pPr>
        <w:pStyle w:val="a9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4472C4"/>
          <w:sz w:val="22"/>
        </w:rPr>
        <w:br/>
      </w:r>
    </w:p>
    <w:p w:rsidR="002D7E57" w:rsidRDefault="00BB11B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eastAsia="宋体" w:hAnsi="Arial" w:cs="Arial" w:hint="eastAsia"/>
          <w:b/>
          <w:lang w:val="en-US" w:eastAsia="zh-CN"/>
        </w:rPr>
        <w:t xml:space="preserve"> </w:t>
      </w:r>
      <w:r w:rsidR="00B00022">
        <w:rPr>
          <w:rFonts w:ascii="Arial" w:eastAsia="宋体" w:hAnsi="Arial" w:cs="Arial"/>
          <w:b/>
          <w:lang w:val="en-US" w:eastAsia="zh-CN"/>
        </w:rPr>
        <w:t xml:space="preserve">TR </w:t>
      </w:r>
      <w:r>
        <w:rPr>
          <w:rFonts w:ascii="Arial" w:hAnsi="Arial" w:cs="Arial" w:hint="eastAsia"/>
          <w:b/>
        </w:rPr>
        <w:t>38</w:t>
      </w:r>
      <w:r>
        <w:rPr>
          <w:rFonts w:ascii="Arial" w:eastAsia="宋体" w:hAnsi="Arial" w:cs="Arial" w:hint="eastAsia"/>
          <w:b/>
          <w:lang w:val="en-US" w:eastAsia="zh-CN"/>
        </w:rPr>
        <w:t>.</w:t>
      </w:r>
      <w:r>
        <w:rPr>
          <w:rFonts w:ascii="Arial" w:hAnsi="Arial" w:cs="Arial" w:hint="eastAsia"/>
          <w:b/>
        </w:rPr>
        <w:t>71</w:t>
      </w:r>
      <w:r>
        <w:rPr>
          <w:rFonts w:ascii="Arial" w:eastAsia="宋体" w:hAnsi="Arial" w:cs="Arial" w:hint="eastAsia"/>
          <w:b/>
          <w:lang w:val="en-US" w:eastAsia="zh-CN"/>
        </w:rPr>
        <w:t>9</w:t>
      </w:r>
      <w:r w:rsidR="00B00022">
        <w:rPr>
          <w:rFonts w:ascii="Arial" w:hAnsi="Arial" w:cs="Arial" w:hint="eastAsia"/>
          <w:b/>
        </w:rPr>
        <w:t>-0</w:t>
      </w:r>
      <w:r w:rsidR="00B00022">
        <w:rPr>
          <w:rFonts w:ascii="Arial" w:hAnsi="Arial" w:cs="Arial"/>
          <w:b/>
        </w:rPr>
        <w:t>3</w:t>
      </w:r>
      <w:r>
        <w:rPr>
          <w:rFonts w:ascii="Arial" w:hAnsi="Arial" w:cs="Arial" w:hint="eastAsia"/>
          <w:b/>
        </w:rPr>
        <w:t>-01</w:t>
      </w:r>
      <w:r>
        <w:rPr>
          <w:rFonts w:ascii="Arial" w:eastAsia="宋体" w:hAnsi="Arial" w:cs="Arial" w:hint="eastAsia"/>
          <w:b/>
          <w:lang w:val="en-US" w:eastAsia="zh-CN"/>
        </w:rPr>
        <w:t xml:space="preserve"> Version 1.0.0</w:t>
      </w:r>
      <w:r>
        <w:rPr>
          <w:rFonts w:ascii="Arial" w:hAnsi="Arial" w:cs="Arial"/>
          <w:b/>
        </w:rPr>
        <w:br/>
      </w:r>
    </w:p>
    <w:p w:rsidR="002D7E57" w:rsidRDefault="00BB11BA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ZTE Co</w:t>
      </w:r>
      <w:r w:rsidR="00B00022">
        <w:rPr>
          <w:rFonts w:ascii="Arial" w:eastAsia="宋体" w:hAnsi="Arial" w:cs="Arial" w:hint="eastAsia"/>
          <w:b/>
          <w:lang w:val="en-US" w:eastAsia="zh-CN"/>
        </w:rPr>
        <w:t>r</w:t>
      </w:r>
      <w:r>
        <w:rPr>
          <w:rFonts w:ascii="Arial" w:eastAsia="宋体" w:hAnsi="Arial" w:cs="Arial" w:hint="eastAsia"/>
          <w:b/>
          <w:lang w:val="en-US" w:eastAsia="zh-CN"/>
        </w:rPr>
        <w:t>poration</w:t>
      </w:r>
    </w:p>
    <w:p w:rsidR="002D7E57" w:rsidRDefault="002D7E57">
      <w:pPr>
        <w:spacing w:after="60"/>
        <w:ind w:left="1985" w:hanging="1985"/>
        <w:rPr>
          <w:rFonts w:ascii="Arial" w:hAnsi="Arial" w:cs="Arial"/>
          <w:b/>
        </w:rPr>
      </w:pPr>
    </w:p>
    <w:p w:rsidR="002D7E57" w:rsidRDefault="00BB11BA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9.6.2.2</w:t>
      </w:r>
    </w:p>
    <w:p w:rsidR="002D7E57" w:rsidRDefault="00BB11B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  <w:t>Rel-</w:t>
      </w:r>
      <w:r>
        <w:rPr>
          <w:rFonts w:ascii="Arial" w:eastAsia="宋体" w:hAnsi="Arial" w:cs="Arial" w:hint="eastAsia"/>
          <w:b/>
          <w:lang w:val="en-US" w:eastAsia="zh-CN"/>
        </w:rPr>
        <w:t>19</w:t>
      </w:r>
    </w:p>
    <w:p w:rsidR="002D7E57" w:rsidRDefault="00BB11B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NR_CADC_SUL_R19</w:t>
      </w:r>
    </w:p>
    <w:p w:rsidR="002D7E57" w:rsidRDefault="00BB11BA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RAN4</w:t>
      </w:r>
    </w:p>
    <w:p w:rsidR="002D7E57" w:rsidRDefault="002D7E57">
      <w:pPr>
        <w:spacing w:after="60"/>
        <w:ind w:left="1985" w:hanging="1985"/>
        <w:rPr>
          <w:rFonts w:ascii="Arial" w:hAnsi="Arial" w:cs="Arial"/>
          <w:b/>
        </w:rPr>
      </w:pPr>
    </w:p>
    <w:p w:rsidR="002D7E57" w:rsidRDefault="00BB11B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2D7E57" w:rsidRDefault="002D7E57">
      <w:pPr>
        <w:tabs>
          <w:tab w:val="left" w:pos="3119"/>
        </w:tabs>
        <w:rPr>
          <w:b/>
          <w:sz w:val="24"/>
        </w:rPr>
      </w:pPr>
    </w:p>
    <w:p w:rsidR="002D7E57" w:rsidRDefault="00BB11B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2D7E57" w:rsidRDefault="00BB11BA">
      <w:pPr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 w:hint="eastAsia"/>
          <w:szCs w:val="22"/>
          <w:lang w:val="en-US" w:eastAsia="zh-CN"/>
        </w:rPr>
        <w:t>In the NR_CADC_SUL_R19 WID, there are 5 obje</w:t>
      </w:r>
      <w:r w:rsidR="004C227B">
        <w:rPr>
          <w:rFonts w:ascii="Arial" w:hAnsi="Arial" w:cs="Arial" w:hint="eastAsia"/>
          <w:szCs w:val="22"/>
          <w:lang w:val="en-US" w:eastAsia="zh-CN"/>
        </w:rPr>
        <w:t>ctives, wherein the objective #</w:t>
      </w:r>
      <w:r w:rsidR="004C227B">
        <w:rPr>
          <w:rFonts w:ascii="Arial" w:hAnsi="Arial" w:cs="Arial"/>
          <w:szCs w:val="22"/>
          <w:lang w:val="en-US" w:eastAsia="zh-CN"/>
        </w:rPr>
        <w:t>3</w:t>
      </w:r>
      <w:r w:rsidR="004C227B">
        <w:rPr>
          <w:rFonts w:ascii="Arial" w:hAnsi="Arial" w:cs="Arial" w:hint="eastAsia"/>
          <w:szCs w:val="22"/>
          <w:lang w:val="en-US" w:eastAsia="zh-CN"/>
        </w:rPr>
        <w:t xml:space="preserve"> is the NR_CADC_R19_</w:t>
      </w:r>
      <w:r w:rsidR="004C227B">
        <w:rPr>
          <w:rFonts w:ascii="Arial" w:hAnsi="Arial" w:cs="Arial"/>
          <w:szCs w:val="22"/>
          <w:lang w:val="en-US" w:eastAsia="zh-CN"/>
        </w:rPr>
        <w:t>3</w:t>
      </w:r>
      <w:r>
        <w:rPr>
          <w:rFonts w:ascii="Arial" w:hAnsi="Arial" w:cs="Arial" w:hint="eastAsia"/>
          <w:szCs w:val="22"/>
          <w:lang w:val="en-US" w:eastAsia="zh-CN"/>
        </w:rPr>
        <w:t xml:space="preserve">BDL_xBUL (x=1,2) which is to study the  PC3 </w:t>
      </w:r>
      <w:r>
        <w:rPr>
          <w:rFonts w:ascii="Arial" w:hAnsi="Arial" w:cs="Arial" w:hint="eastAsia"/>
          <w:szCs w:val="22"/>
          <w:lang w:val="en-US" w:eastAsia="ja-JP"/>
        </w:rPr>
        <w:t>NR inter-band CA/DC configuratio</w:t>
      </w:r>
      <w:r w:rsidR="004C227B">
        <w:rPr>
          <w:rFonts w:ascii="Arial" w:hAnsi="Arial" w:cs="Arial" w:hint="eastAsia"/>
          <w:szCs w:val="22"/>
          <w:lang w:val="en-US" w:eastAsia="ja-JP"/>
        </w:rPr>
        <w:t xml:space="preserve">ns including inter band CA for </w:t>
      </w:r>
      <w:r w:rsidR="004C227B">
        <w:rPr>
          <w:rFonts w:ascii="Arial" w:hAnsi="Arial" w:cs="Arial"/>
          <w:szCs w:val="22"/>
          <w:lang w:val="en-US" w:eastAsia="ja-JP"/>
        </w:rPr>
        <w:t>3</w:t>
      </w:r>
      <w:r>
        <w:rPr>
          <w:rFonts w:ascii="Arial" w:hAnsi="Arial" w:cs="Arial" w:hint="eastAsia"/>
          <w:szCs w:val="22"/>
          <w:lang w:val="en-US" w:eastAsia="ja-JP"/>
        </w:rPr>
        <w:t xml:space="preserve"> di</w:t>
      </w:r>
      <w:r>
        <w:rPr>
          <w:rFonts w:ascii="Arial" w:hAnsi="Arial" w:cs="Arial" w:hint="eastAsia"/>
          <w:szCs w:val="22"/>
          <w:lang w:val="en-US" w:eastAsia="ja-JP"/>
        </w:rPr>
        <w:t>fferent bands DL with up to 2 different bands UL</w:t>
      </w:r>
      <w:r>
        <w:rPr>
          <w:rFonts w:ascii="Arial" w:eastAsia="宋体" w:hAnsi="Arial" w:cs="Arial" w:hint="eastAsia"/>
          <w:szCs w:val="22"/>
          <w:lang w:val="en-US" w:eastAsia="zh-CN"/>
        </w:rPr>
        <w:t>, and the</w:t>
      </w:r>
      <w:r w:rsidR="004C227B">
        <w:rPr>
          <w:rFonts w:ascii="Arial" w:eastAsia="宋体" w:hAnsi="Arial" w:cs="Arial" w:hint="eastAsia"/>
          <w:szCs w:val="22"/>
          <w:lang w:val="en-US" w:eastAsia="zh-CN"/>
        </w:rPr>
        <w:t xml:space="preserve"> corresponding TR is TR38.719-0</w:t>
      </w:r>
      <w:r w:rsidR="004C227B">
        <w:rPr>
          <w:rFonts w:ascii="Arial" w:eastAsia="宋体" w:hAnsi="Arial" w:cs="Arial"/>
          <w:szCs w:val="22"/>
          <w:lang w:val="en-US" w:eastAsia="zh-CN"/>
        </w:rPr>
        <w:t>3</w:t>
      </w:r>
      <w:r>
        <w:rPr>
          <w:rFonts w:ascii="Arial" w:eastAsia="宋体" w:hAnsi="Arial" w:cs="Arial" w:hint="eastAsia"/>
          <w:szCs w:val="22"/>
          <w:lang w:val="en-US" w:eastAsia="zh-CN"/>
        </w:rPr>
        <w:t>-01.</w:t>
      </w:r>
    </w:p>
    <w:p w:rsidR="002D7E57" w:rsidRDefault="00BB11BA">
      <w:pPr>
        <w:rPr>
          <w:rFonts w:ascii="Arial" w:eastAsia="宋体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</w:rPr>
        <w:t>This TR summarizes the study of</w:t>
      </w:r>
      <w:r>
        <w:rPr>
          <w:rFonts w:ascii="Arial" w:eastAsia="宋体" w:hAnsi="Arial" w:cs="Arial"/>
          <w:szCs w:val="22"/>
          <w:lang w:val="en-US" w:eastAsia="zh-CN"/>
        </w:rPr>
        <w:t xml:space="preserve"> </w:t>
      </w:r>
      <w:r>
        <w:rPr>
          <w:rFonts w:ascii="Arial" w:hAnsi="Arial" w:cs="Arial"/>
          <w:szCs w:val="22"/>
          <w:lang w:val="en-US" w:eastAsia="zh-CN"/>
        </w:rPr>
        <w:t xml:space="preserve">NR </w:t>
      </w:r>
      <w:r>
        <w:rPr>
          <w:rFonts w:ascii="Arial" w:hAnsi="Arial" w:cs="Arial"/>
          <w:szCs w:val="22"/>
          <w:lang w:eastAsia="ja-JP"/>
        </w:rPr>
        <w:t>inter-band</w:t>
      </w:r>
      <w:r>
        <w:rPr>
          <w:rFonts w:ascii="Arial" w:hAnsi="Arial" w:cs="Arial"/>
          <w:szCs w:val="22"/>
          <w:lang w:val="en-US" w:eastAsia="zh-CN"/>
        </w:rPr>
        <w:t xml:space="preserve"> </w:t>
      </w:r>
      <w:r>
        <w:rPr>
          <w:rFonts w:ascii="Arial" w:hAnsi="Arial" w:cs="Arial"/>
          <w:szCs w:val="22"/>
          <w:lang w:eastAsia="ja-JP"/>
        </w:rPr>
        <w:t>CA</w:t>
      </w:r>
      <w:r w:rsidR="004C227B">
        <w:rPr>
          <w:rFonts w:ascii="Arial" w:hAnsi="Arial" w:cs="Arial"/>
          <w:szCs w:val="22"/>
          <w:lang w:val="en-US" w:eastAsia="zh-CN"/>
        </w:rPr>
        <w:t xml:space="preserve"> and DC for 3</w:t>
      </w:r>
      <w:r>
        <w:rPr>
          <w:rFonts w:ascii="Arial" w:hAnsi="Arial" w:cs="Arial"/>
          <w:szCs w:val="22"/>
          <w:lang w:val="en-US" w:eastAsia="zh-CN"/>
        </w:rPr>
        <w:t xml:space="preserve"> bands DL with </w:t>
      </w:r>
      <w:r>
        <w:rPr>
          <w:rFonts w:ascii="Arial" w:hAnsi="Arial" w:cs="Arial" w:hint="eastAsia"/>
          <w:szCs w:val="22"/>
          <w:lang w:val="en-US" w:eastAsia="zh-CN"/>
        </w:rPr>
        <w:t>x</w:t>
      </w:r>
      <w:r>
        <w:rPr>
          <w:rFonts w:ascii="Arial" w:hAnsi="Arial" w:cs="Arial"/>
          <w:szCs w:val="22"/>
          <w:lang w:val="en-US" w:eastAsia="zh-CN"/>
        </w:rPr>
        <w:t xml:space="preserve"> bands</w:t>
      </w:r>
      <w:r>
        <w:rPr>
          <w:rFonts w:ascii="Arial" w:hAnsi="Arial" w:cs="Arial" w:hint="eastAsia"/>
          <w:szCs w:val="22"/>
          <w:lang w:val="en-US" w:eastAsia="zh-CN"/>
        </w:rPr>
        <w:t xml:space="preserve"> (x=1,2)</w:t>
      </w:r>
      <w:r>
        <w:rPr>
          <w:rFonts w:ascii="Arial" w:hAnsi="Arial" w:cs="Arial"/>
          <w:szCs w:val="22"/>
          <w:lang w:val="en-US" w:eastAsia="zh-CN"/>
        </w:rPr>
        <w:t xml:space="preserve"> UL </w:t>
      </w:r>
      <w:r>
        <w:rPr>
          <w:rFonts w:ascii="Arial" w:hAnsi="Arial" w:cs="Arial"/>
          <w:szCs w:val="22"/>
        </w:rPr>
        <w:t>under Rel-1</w:t>
      </w:r>
      <w:r>
        <w:rPr>
          <w:rFonts w:ascii="Arial" w:eastAsia="宋体" w:hAnsi="Arial" w:cs="Arial" w:hint="eastAsia"/>
          <w:szCs w:val="22"/>
          <w:lang w:val="en-US" w:eastAsia="zh-CN"/>
        </w:rPr>
        <w:t>9</w:t>
      </w:r>
      <w:r>
        <w:rPr>
          <w:rFonts w:ascii="Arial" w:hAnsi="Arial" w:cs="Arial"/>
          <w:szCs w:val="22"/>
        </w:rPr>
        <w:t xml:space="preserve"> time frame. </w:t>
      </w:r>
      <w:r>
        <w:rPr>
          <w:rFonts w:ascii="Arial" w:eastAsia="宋体" w:hAnsi="Arial" w:cs="Arial" w:hint="eastAsia"/>
          <w:szCs w:val="22"/>
          <w:lang w:val="en-US" w:eastAsia="zh-CN"/>
        </w:rPr>
        <w:t xml:space="preserve">For NR </w:t>
      </w:r>
      <w:r>
        <w:rPr>
          <w:rFonts w:ascii="Arial" w:eastAsia="宋体" w:hAnsi="Arial" w:cs="Arial" w:hint="eastAsia"/>
          <w:szCs w:val="22"/>
          <w:lang w:val="en-US" w:eastAsia="zh-CN"/>
        </w:rPr>
        <w:t xml:space="preserve">inter-band CA/DC band </w:t>
      </w:r>
      <w:r>
        <w:rPr>
          <w:rFonts w:ascii="Arial" w:eastAsia="宋体" w:hAnsi="Arial" w:cs="Arial" w:hint="eastAsia"/>
          <w:szCs w:val="22"/>
          <w:lang w:val="en-US" w:eastAsia="zh-CN"/>
        </w:rPr>
        <w:t>combination</w:t>
      </w:r>
      <w:r w:rsidR="002B0922">
        <w:rPr>
          <w:rFonts w:ascii="Arial" w:eastAsia="宋体" w:hAnsi="Arial" w:cs="Arial"/>
          <w:szCs w:val="22"/>
          <w:lang w:val="en-US" w:eastAsia="zh-CN"/>
        </w:rPr>
        <w:t xml:space="preserve"> within FR1</w:t>
      </w:r>
      <w:r>
        <w:rPr>
          <w:rFonts w:ascii="Arial" w:eastAsia="宋体" w:hAnsi="Arial" w:cs="Arial" w:hint="eastAsia"/>
          <w:szCs w:val="22"/>
          <w:lang w:val="en-US" w:eastAsia="zh-CN"/>
        </w:rPr>
        <w:t>, TP to TR approach is adopted. T</w:t>
      </w:r>
      <w:r>
        <w:rPr>
          <w:rFonts w:ascii="Arial" w:hAnsi="Arial" w:cs="Arial"/>
          <w:szCs w:val="22"/>
        </w:rPr>
        <w:t>he purpose</w:t>
      </w:r>
      <w:r>
        <w:rPr>
          <w:rFonts w:ascii="Arial" w:eastAsia="宋体" w:hAnsi="Arial" w:cs="Arial" w:hint="eastAsia"/>
          <w:szCs w:val="22"/>
          <w:lang w:val="en-US" w:eastAsia="zh-CN"/>
        </w:rPr>
        <w:t xml:space="preserve"> for the TR</w:t>
      </w:r>
      <w:r>
        <w:rPr>
          <w:rFonts w:ascii="Arial" w:hAnsi="Arial" w:cs="Arial"/>
          <w:szCs w:val="22"/>
        </w:rPr>
        <w:t xml:space="preserve"> is to gather the relevant background information and studies in order to address</w:t>
      </w:r>
      <w:r>
        <w:rPr>
          <w:rFonts w:ascii="Arial" w:hAnsi="Arial" w:cs="Arial"/>
          <w:szCs w:val="22"/>
          <w:lang w:val="en-US" w:eastAsia="zh-CN"/>
        </w:rPr>
        <w:t xml:space="preserve"> NR</w:t>
      </w:r>
      <w:r>
        <w:rPr>
          <w:rFonts w:ascii="Arial" w:hAnsi="Arial" w:cs="Arial" w:hint="eastAsia"/>
          <w:szCs w:val="22"/>
          <w:lang w:val="en-US" w:eastAsia="zh-CN"/>
        </w:rPr>
        <w:t xml:space="preserve"> FR1+FR1</w:t>
      </w:r>
      <w:r w:rsidR="004C227B">
        <w:rPr>
          <w:rFonts w:ascii="Arial" w:hAnsi="Arial" w:cs="Arial"/>
          <w:szCs w:val="22"/>
          <w:lang w:val="en-US" w:eastAsia="zh-CN"/>
        </w:rPr>
        <w:t>+FR1</w:t>
      </w:r>
      <w:r>
        <w:rPr>
          <w:rFonts w:ascii="Arial" w:hAnsi="Arial" w:cs="Arial"/>
          <w:szCs w:val="22"/>
          <w:lang w:val="en-US" w:eastAsia="zh-CN"/>
        </w:rPr>
        <w:t xml:space="preserve"> </w:t>
      </w:r>
      <w:r>
        <w:rPr>
          <w:rFonts w:ascii="Arial" w:hAnsi="Arial" w:cs="Arial"/>
          <w:szCs w:val="22"/>
          <w:lang w:eastAsia="ja-JP"/>
        </w:rPr>
        <w:t>inter-band</w:t>
      </w:r>
      <w:r>
        <w:rPr>
          <w:rFonts w:ascii="Arial" w:hAnsi="Arial" w:cs="Arial"/>
          <w:szCs w:val="22"/>
          <w:lang w:val="en-US" w:eastAsia="zh-CN"/>
        </w:rPr>
        <w:t xml:space="preserve"> </w:t>
      </w:r>
      <w:r>
        <w:rPr>
          <w:rFonts w:ascii="Arial" w:hAnsi="Arial" w:cs="Arial"/>
          <w:szCs w:val="22"/>
          <w:lang w:eastAsia="ja-JP"/>
        </w:rPr>
        <w:t>CA</w:t>
      </w:r>
      <w:r w:rsidR="004C227B">
        <w:rPr>
          <w:rFonts w:ascii="Arial" w:hAnsi="Arial" w:cs="Arial"/>
          <w:szCs w:val="22"/>
          <w:lang w:val="en-US" w:eastAsia="zh-CN"/>
        </w:rPr>
        <w:t xml:space="preserve"> and DC for 3</w:t>
      </w:r>
      <w:r>
        <w:rPr>
          <w:rFonts w:ascii="Arial" w:hAnsi="Arial" w:cs="Arial"/>
          <w:szCs w:val="22"/>
          <w:lang w:val="en-US" w:eastAsia="zh-CN"/>
        </w:rPr>
        <w:t xml:space="preserve"> bands DL with </w:t>
      </w:r>
      <w:r>
        <w:rPr>
          <w:rFonts w:ascii="Arial" w:hAnsi="Arial" w:cs="Arial" w:hint="eastAsia"/>
          <w:szCs w:val="22"/>
          <w:lang w:val="en-US" w:eastAsia="zh-CN"/>
        </w:rPr>
        <w:t>x</w:t>
      </w:r>
      <w:r>
        <w:rPr>
          <w:rFonts w:ascii="Arial" w:hAnsi="Arial" w:cs="Arial"/>
          <w:szCs w:val="22"/>
          <w:lang w:val="en-US" w:eastAsia="zh-CN"/>
        </w:rPr>
        <w:t xml:space="preserve"> bands</w:t>
      </w:r>
      <w:r>
        <w:rPr>
          <w:rFonts w:ascii="Arial" w:hAnsi="Arial" w:cs="Arial" w:hint="eastAsia"/>
          <w:szCs w:val="22"/>
          <w:lang w:val="en-US" w:eastAsia="zh-CN"/>
        </w:rPr>
        <w:t xml:space="preserve"> (x=1,2)</w:t>
      </w:r>
      <w:r>
        <w:rPr>
          <w:rFonts w:ascii="Arial" w:hAnsi="Arial" w:cs="Arial"/>
          <w:szCs w:val="22"/>
          <w:lang w:val="en-US" w:eastAsia="zh-CN"/>
        </w:rPr>
        <w:t xml:space="preserve"> UL </w:t>
      </w:r>
      <w:r>
        <w:rPr>
          <w:rFonts w:ascii="Arial" w:hAnsi="Arial" w:cs="Arial"/>
          <w:szCs w:val="22"/>
        </w:rPr>
        <w:t>for the Rel-1</w:t>
      </w:r>
      <w:r>
        <w:rPr>
          <w:rFonts w:ascii="Arial" w:eastAsia="宋体" w:hAnsi="Arial" w:cs="Arial" w:hint="eastAsia"/>
          <w:szCs w:val="22"/>
          <w:lang w:val="en-US" w:eastAsia="zh-CN"/>
        </w:rPr>
        <w:t>9</w:t>
      </w:r>
      <w:r>
        <w:rPr>
          <w:rFonts w:ascii="Arial" w:hAnsi="Arial" w:cs="Arial"/>
          <w:szCs w:val="22"/>
        </w:rPr>
        <w:t xml:space="preserve"> band combinations</w:t>
      </w:r>
      <w:r>
        <w:rPr>
          <w:rFonts w:ascii="Arial" w:eastAsia="宋体" w:hAnsi="Arial" w:cs="Arial" w:hint="eastAsia"/>
          <w:szCs w:val="22"/>
          <w:lang w:val="en-US" w:eastAsia="zh-CN"/>
        </w:rPr>
        <w:t>.</w:t>
      </w:r>
    </w:p>
    <w:p w:rsidR="002D7E57" w:rsidRDefault="00BB11BA">
      <w:pPr>
        <w:rPr>
          <w:rFonts w:ascii="Arial" w:eastAsia="宋体" w:hAnsi="Arial" w:cs="Arial"/>
          <w:szCs w:val="22"/>
          <w:lang w:val="en-US" w:eastAsia="zh-CN"/>
        </w:rPr>
      </w:pPr>
      <w:r>
        <w:rPr>
          <w:rFonts w:ascii="Arial" w:eastAsia="宋体" w:hAnsi="Arial" w:cs="Arial" w:hint="eastAsia"/>
          <w:szCs w:val="22"/>
          <w:lang w:val="en-US" w:eastAsia="zh-CN"/>
        </w:rPr>
        <w:t xml:space="preserve">For </w:t>
      </w:r>
      <w:r>
        <w:rPr>
          <w:rFonts w:ascii="Arial" w:eastAsia="宋体" w:hAnsi="Arial" w:cs="Arial" w:hint="eastAsia"/>
          <w:szCs w:val="22"/>
          <w:lang w:val="en-US" w:eastAsia="zh-CN"/>
        </w:rPr>
        <w:t>inter-band CA/DC band combination</w:t>
      </w:r>
      <w:r w:rsidR="004C227B">
        <w:rPr>
          <w:rFonts w:ascii="Arial" w:eastAsia="宋体" w:hAnsi="Arial" w:cs="Arial"/>
          <w:szCs w:val="22"/>
          <w:lang w:val="en-US" w:eastAsia="zh-CN"/>
        </w:rPr>
        <w:t xml:space="preserve"> between FR1 and FR2</w:t>
      </w:r>
      <w:r>
        <w:rPr>
          <w:rFonts w:ascii="Arial" w:eastAsia="宋体" w:hAnsi="Arial" w:cs="Arial" w:hint="eastAsia"/>
          <w:szCs w:val="22"/>
          <w:lang w:val="en-US" w:eastAsia="zh-CN"/>
        </w:rPr>
        <w:t>,</w:t>
      </w:r>
      <w:bookmarkStart w:id="7" w:name="OLE_LINK1"/>
      <w:r>
        <w:rPr>
          <w:rFonts w:ascii="Arial" w:eastAsia="宋体" w:hAnsi="Arial" w:cs="Arial" w:hint="eastAsia"/>
          <w:szCs w:val="22"/>
          <w:lang w:val="en-US" w:eastAsia="zh-CN"/>
        </w:rPr>
        <w:t xml:space="preserve"> draft CR approach is adopted </w:t>
      </w:r>
      <w:bookmarkEnd w:id="7"/>
      <w:r>
        <w:rPr>
          <w:rFonts w:ascii="Arial" w:eastAsia="宋体" w:hAnsi="Arial" w:cs="Arial" w:hint="eastAsia"/>
          <w:szCs w:val="22"/>
          <w:lang w:val="en-US" w:eastAsia="zh-CN"/>
        </w:rPr>
        <w:t xml:space="preserve">since there are no technical issues. </w:t>
      </w:r>
    </w:p>
    <w:p w:rsidR="002D7E57" w:rsidRDefault="00BB11BA">
      <w:pPr>
        <w:rPr>
          <w:color w:val="0000FF"/>
          <w:sz w:val="24"/>
        </w:rPr>
      </w:pPr>
      <w:r>
        <w:rPr>
          <w:rFonts w:ascii="Arial" w:hAnsi="Arial" w:cs="Arial"/>
          <w:szCs w:val="22"/>
          <w:lang w:val="en-US" w:eastAsia="zh-CN"/>
        </w:rPr>
        <w:t>The required changes to TS38.101-1</w:t>
      </w:r>
      <w:r>
        <w:rPr>
          <w:rFonts w:ascii="Arial" w:hAnsi="Arial" w:cs="Arial"/>
          <w:szCs w:val="22"/>
          <w:lang w:val="en-US" w:eastAsia="zh-CN"/>
        </w:rPr>
        <w:t xml:space="preserve"> and TS38.101-3 have been already captured in the</w:t>
      </w:r>
      <w:r>
        <w:rPr>
          <w:rFonts w:ascii="Arial" w:hAnsi="Arial" w:cs="Arial" w:hint="eastAsia"/>
          <w:szCs w:val="22"/>
          <w:lang w:val="en-US" w:eastAsia="zh-CN"/>
        </w:rPr>
        <w:t xml:space="preserve"> objective draft big CRs, and then the objective draft big CRs are merged into th</w:t>
      </w:r>
      <w:r w:rsidR="009517D8">
        <w:rPr>
          <w:rFonts w:ascii="Arial" w:hAnsi="Arial" w:cs="Arial" w:hint="eastAsia"/>
          <w:szCs w:val="22"/>
          <w:lang w:val="en-US" w:eastAsia="zh-CN"/>
        </w:rPr>
        <w:t xml:space="preserve">e formal big CR of this WID in </w:t>
      </w:r>
      <w:r w:rsidR="009517D8">
        <w:rPr>
          <w:rFonts w:ascii="Arial" w:hAnsi="Arial" w:cs="Arial"/>
          <w:szCs w:val="22"/>
          <w:lang w:val="en-US" w:eastAsia="zh-CN"/>
        </w:rPr>
        <w:t xml:space="preserve">the </w:t>
      </w:r>
      <w:r>
        <w:rPr>
          <w:rFonts w:ascii="Arial" w:hAnsi="Arial" w:cs="Arial"/>
          <w:szCs w:val="22"/>
          <w:lang w:val="en-US" w:eastAsia="zh-CN"/>
        </w:rPr>
        <w:t>past RAN4 meetings</w:t>
      </w:r>
      <w:r>
        <w:rPr>
          <w:rFonts w:ascii="Arial" w:hAnsi="Arial" w:cs="Arial"/>
          <w:szCs w:val="22"/>
          <w:lang w:val="en-US" w:eastAsia="zh-CN"/>
        </w:rPr>
        <w:t xml:space="preserve">. The </w:t>
      </w:r>
      <w:r>
        <w:rPr>
          <w:rFonts w:ascii="Arial" w:hAnsi="Arial" w:cs="Arial" w:hint="eastAsia"/>
          <w:szCs w:val="22"/>
          <w:lang w:val="en-US" w:eastAsia="zh-CN"/>
        </w:rPr>
        <w:t>latest</w:t>
      </w:r>
      <w:r>
        <w:rPr>
          <w:rFonts w:ascii="Arial" w:hAnsi="Arial" w:cs="Arial"/>
          <w:szCs w:val="22"/>
          <w:lang w:val="en-US" w:eastAsia="zh-CN"/>
        </w:rPr>
        <w:t xml:space="preserve"> corresponding Rel-1</w:t>
      </w:r>
      <w:r>
        <w:rPr>
          <w:rFonts w:ascii="Arial" w:hAnsi="Arial" w:cs="Arial" w:hint="eastAsia"/>
          <w:szCs w:val="22"/>
          <w:lang w:val="en-US" w:eastAsia="zh-CN"/>
        </w:rPr>
        <w:t>9</w:t>
      </w:r>
      <w:r>
        <w:rPr>
          <w:rFonts w:ascii="Arial" w:hAnsi="Arial" w:cs="Arial"/>
          <w:szCs w:val="22"/>
          <w:lang w:val="en-US" w:eastAsia="zh-CN"/>
        </w:rPr>
        <w:t xml:space="preserve"> CR </w:t>
      </w:r>
      <w:r>
        <w:rPr>
          <w:rFonts w:ascii="Arial" w:hAnsi="Arial" w:cs="Arial" w:hint="eastAsia"/>
          <w:szCs w:val="22"/>
          <w:lang w:val="en-US" w:eastAsia="zh-CN"/>
        </w:rPr>
        <w:t xml:space="preserve">formal big CR which including </w:t>
      </w:r>
      <w:r w:rsidR="009517D8">
        <w:rPr>
          <w:rFonts w:ascii="Arial" w:hAnsi="Arial" w:cs="Arial"/>
          <w:szCs w:val="22"/>
          <w:lang w:val="en-US" w:eastAsia="zh-CN"/>
        </w:rPr>
        <w:t>the completed NR inter band CA/</w:t>
      </w:r>
      <w:r>
        <w:rPr>
          <w:rFonts w:ascii="Arial" w:hAnsi="Arial" w:cs="Arial"/>
          <w:szCs w:val="22"/>
          <w:lang w:val="en-US" w:eastAsia="zh-CN"/>
        </w:rPr>
        <w:t xml:space="preserve">DC combinations were </w:t>
      </w:r>
      <w:r>
        <w:rPr>
          <w:rFonts w:ascii="Arial" w:hAnsi="Arial" w:cs="Arial" w:hint="eastAsia"/>
          <w:szCs w:val="22"/>
          <w:lang w:val="en-US" w:eastAsia="zh-CN"/>
        </w:rPr>
        <w:t xml:space="preserve">agreed </w:t>
      </w:r>
      <w:r>
        <w:rPr>
          <w:rFonts w:ascii="Arial" w:hAnsi="Arial" w:cs="Arial"/>
          <w:szCs w:val="22"/>
          <w:lang w:val="en-US" w:eastAsia="zh-CN"/>
        </w:rPr>
        <w:t>in R4-2</w:t>
      </w:r>
      <w:r>
        <w:rPr>
          <w:rFonts w:ascii="Arial" w:hAnsi="Arial" w:cs="Arial" w:hint="eastAsia"/>
          <w:szCs w:val="22"/>
          <w:lang w:val="en-US" w:eastAsia="zh-CN"/>
        </w:rPr>
        <w:t>521834 and R4-2521836</w:t>
      </w:r>
      <w:r>
        <w:rPr>
          <w:rFonts w:ascii="Arial" w:hAnsi="Arial" w:cs="Arial"/>
          <w:szCs w:val="22"/>
          <w:lang w:val="en-US" w:eastAsia="zh-CN"/>
        </w:rPr>
        <w:t>, respectively.</w:t>
      </w:r>
    </w:p>
    <w:p w:rsidR="002D7E57" w:rsidRDefault="00BB11B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宋体" w:hint="eastAsia"/>
          <w:b/>
          <w:sz w:val="24"/>
          <w:lang w:val="en-US" w:eastAsia="zh-CN"/>
        </w:rPr>
        <w:t>TSG</w:t>
      </w:r>
      <w:r>
        <w:rPr>
          <w:b/>
          <w:color w:val="0000FF"/>
          <w:sz w:val="24"/>
        </w:rPr>
        <w:t xml:space="preserve"> </w:t>
      </w:r>
      <w:r w:rsidR="009517D8">
        <w:rPr>
          <w:b/>
          <w:sz w:val="24"/>
        </w:rPr>
        <w:t>Meeting</w:t>
      </w:r>
      <w:r>
        <w:rPr>
          <w:b/>
          <w:sz w:val="24"/>
        </w:rPr>
        <w:t>:</w:t>
      </w:r>
    </w:p>
    <w:p w:rsidR="002D7E57" w:rsidRDefault="00BB11BA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  <w:r>
        <w:rPr>
          <w:rFonts w:ascii="Arial" w:hAnsi="Arial" w:cs="Arial"/>
          <w:sz w:val="21"/>
          <w:szCs w:val="22"/>
        </w:rPr>
        <w:t xml:space="preserve">The document is presented for the </w:t>
      </w:r>
      <w:r>
        <w:rPr>
          <w:rFonts w:ascii="Arial" w:hAnsi="Arial" w:cs="Arial"/>
          <w:sz w:val="21"/>
          <w:szCs w:val="22"/>
        </w:rPr>
        <w:t>first time to T</w:t>
      </w:r>
      <w:bookmarkStart w:id="8" w:name="_GoBack"/>
      <w:bookmarkEnd w:id="8"/>
      <w:r>
        <w:rPr>
          <w:rFonts w:ascii="Arial" w:hAnsi="Arial" w:cs="Arial"/>
          <w:sz w:val="21"/>
          <w:szCs w:val="22"/>
        </w:rPr>
        <w:t>SG RAN</w:t>
      </w:r>
      <w:r>
        <w:rPr>
          <w:rFonts w:ascii="Arial" w:hAnsi="Arial" w:cs="Arial"/>
          <w:sz w:val="21"/>
          <w:szCs w:val="22"/>
          <w:lang w:eastAsia="zh-CN"/>
        </w:rPr>
        <w:t>, i.e. the T</w:t>
      </w:r>
      <w:r>
        <w:rPr>
          <w:rFonts w:ascii="Arial" w:hAnsi="Arial" w:cs="Arial" w:hint="eastAsia"/>
          <w:sz w:val="21"/>
          <w:szCs w:val="22"/>
          <w:lang w:eastAsia="zh-CN"/>
        </w:rPr>
        <w:t>R</w:t>
      </w:r>
      <w:r>
        <w:rPr>
          <w:rFonts w:ascii="Arial" w:hAnsi="Arial" w:cs="Arial"/>
          <w:sz w:val="21"/>
          <w:szCs w:val="22"/>
          <w:lang w:eastAsia="zh-CN"/>
        </w:rPr>
        <w:t xml:space="preserve"> is provided for one-step approval.</w:t>
      </w:r>
    </w:p>
    <w:p w:rsidR="002D7E57" w:rsidRDefault="00BB11B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2D7E57" w:rsidRDefault="00BB11BA">
      <w:pPr>
        <w:tabs>
          <w:tab w:val="left" w:pos="3119"/>
        </w:tabs>
        <w:rPr>
          <w:rFonts w:ascii="Arial" w:hAnsi="Arial" w:cs="Arial"/>
          <w:sz w:val="21"/>
          <w:szCs w:val="22"/>
          <w:lang w:val="en-US" w:eastAsia="zh-CN"/>
        </w:rPr>
      </w:pPr>
      <w:r>
        <w:rPr>
          <w:rFonts w:ascii="Arial" w:hAnsi="Arial" w:cs="Arial" w:hint="eastAsia"/>
          <w:sz w:val="21"/>
          <w:szCs w:val="22"/>
          <w:lang w:val="en-US" w:eastAsia="zh-CN"/>
        </w:rPr>
        <w:t>None</w:t>
      </w:r>
    </w:p>
    <w:p w:rsidR="002D7E57" w:rsidRDefault="00BB11B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2D7E57" w:rsidRDefault="00BB11BA">
      <w:pPr>
        <w:tabs>
          <w:tab w:val="left" w:pos="3119"/>
        </w:tabs>
        <w:rPr>
          <w:rFonts w:ascii="Arial" w:hAnsi="Arial" w:cs="Arial"/>
          <w:sz w:val="21"/>
          <w:szCs w:val="22"/>
          <w:lang w:val="en-US" w:eastAsia="zh-CN"/>
        </w:rPr>
      </w:pPr>
      <w:r>
        <w:rPr>
          <w:rFonts w:ascii="Arial" w:hAnsi="Arial" w:cs="Arial" w:hint="eastAsia"/>
          <w:sz w:val="21"/>
          <w:szCs w:val="22"/>
          <w:lang w:val="en-US" w:eastAsia="zh-CN"/>
        </w:rPr>
        <w:t>None</w:t>
      </w:r>
    </w:p>
    <w:p w:rsidR="002D7E57" w:rsidRDefault="002D7E57">
      <w:pPr>
        <w:tabs>
          <w:tab w:val="left" w:pos="3119"/>
        </w:tabs>
        <w:rPr>
          <w:b/>
          <w:sz w:val="24"/>
        </w:rPr>
      </w:pPr>
    </w:p>
    <w:p w:rsidR="002D7E57" w:rsidRDefault="00BB11BA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:rsidR="002D7E57" w:rsidRDefault="00BB11B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:rsidR="002D7E57" w:rsidRDefault="00BB11B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</w:t>
      </w:r>
      <w:r>
        <w:rPr>
          <w:sz w:val="16"/>
          <w:szCs w:val="16"/>
        </w:rPr>
        <w:t xml:space="preserve"> to date; correction of typo</w:t>
      </w:r>
    </w:p>
    <w:p w:rsidR="002D7E57" w:rsidRDefault="00BB11B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:rsidR="002D7E57" w:rsidRDefault="00BB11B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p w:rsidR="002D7E57" w:rsidRDefault="002D7E57">
      <w:pPr>
        <w:tabs>
          <w:tab w:val="left" w:pos="3119"/>
        </w:tabs>
        <w:spacing w:after="0"/>
        <w:rPr>
          <w:sz w:val="16"/>
          <w:szCs w:val="16"/>
        </w:rPr>
      </w:pPr>
    </w:p>
    <w:sectPr w:rsidR="002D7E5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1BA" w:rsidRDefault="00BB11BA">
      <w:pPr>
        <w:spacing w:after="0"/>
      </w:pPr>
      <w:r>
        <w:separator/>
      </w:r>
    </w:p>
  </w:endnote>
  <w:endnote w:type="continuationSeparator" w:id="0">
    <w:p w:rsidR="00BB11BA" w:rsidRDefault="00BB11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1BA" w:rsidRDefault="00BB11BA">
      <w:pPr>
        <w:spacing w:after="0"/>
      </w:pPr>
      <w:r>
        <w:separator/>
      </w:r>
    </w:p>
  </w:footnote>
  <w:footnote w:type="continuationSeparator" w:id="0">
    <w:p w:rsidR="00BB11BA" w:rsidRDefault="00BB11B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28D"/>
    <w:rsid w:val="000F7ECB"/>
    <w:rsid w:val="00201520"/>
    <w:rsid w:val="00222D66"/>
    <w:rsid w:val="002B0922"/>
    <w:rsid w:val="002B09A1"/>
    <w:rsid w:val="002D7E57"/>
    <w:rsid w:val="0045428D"/>
    <w:rsid w:val="004C227B"/>
    <w:rsid w:val="005B4293"/>
    <w:rsid w:val="00645C0F"/>
    <w:rsid w:val="009517D8"/>
    <w:rsid w:val="00B00022"/>
    <w:rsid w:val="00BB11BA"/>
    <w:rsid w:val="00CC358C"/>
    <w:rsid w:val="00DC278D"/>
    <w:rsid w:val="011E3CE2"/>
    <w:rsid w:val="014C132E"/>
    <w:rsid w:val="02443AC4"/>
    <w:rsid w:val="028A203B"/>
    <w:rsid w:val="040A2097"/>
    <w:rsid w:val="06436553"/>
    <w:rsid w:val="09385CEE"/>
    <w:rsid w:val="0A2C0C06"/>
    <w:rsid w:val="0BAC05B3"/>
    <w:rsid w:val="0CE46A50"/>
    <w:rsid w:val="0D5975F8"/>
    <w:rsid w:val="0D7B0E03"/>
    <w:rsid w:val="0E4D7882"/>
    <w:rsid w:val="0F1E2159"/>
    <w:rsid w:val="102A464C"/>
    <w:rsid w:val="12714ACF"/>
    <w:rsid w:val="16721235"/>
    <w:rsid w:val="1711679D"/>
    <w:rsid w:val="18F70495"/>
    <w:rsid w:val="19DF3A01"/>
    <w:rsid w:val="1B4A1E8B"/>
    <w:rsid w:val="1C1B3CDE"/>
    <w:rsid w:val="1C6025FE"/>
    <w:rsid w:val="1E2D620F"/>
    <w:rsid w:val="1E5872F9"/>
    <w:rsid w:val="1EC64A9D"/>
    <w:rsid w:val="1ED631A5"/>
    <w:rsid w:val="22916443"/>
    <w:rsid w:val="238734D8"/>
    <w:rsid w:val="23F6158E"/>
    <w:rsid w:val="248C1D15"/>
    <w:rsid w:val="24A75360"/>
    <w:rsid w:val="24EA6EC3"/>
    <w:rsid w:val="26727723"/>
    <w:rsid w:val="26D046A2"/>
    <w:rsid w:val="27A83832"/>
    <w:rsid w:val="280255D6"/>
    <w:rsid w:val="295F594B"/>
    <w:rsid w:val="2B885D8C"/>
    <w:rsid w:val="32F71F91"/>
    <w:rsid w:val="36B02BC6"/>
    <w:rsid w:val="38B82CE6"/>
    <w:rsid w:val="3B4E0C5B"/>
    <w:rsid w:val="3C14299D"/>
    <w:rsid w:val="3DFA2BBE"/>
    <w:rsid w:val="40122037"/>
    <w:rsid w:val="40571BB7"/>
    <w:rsid w:val="4072249C"/>
    <w:rsid w:val="40EA548F"/>
    <w:rsid w:val="41A43933"/>
    <w:rsid w:val="477B6AFF"/>
    <w:rsid w:val="47E8135C"/>
    <w:rsid w:val="48C22822"/>
    <w:rsid w:val="4B5F6AF4"/>
    <w:rsid w:val="4B6F7621"/>
    <w:rsid w:val="4BD42DB5"/>
    <w:rsid w:val="4BEA3505"/>
    <w:rsid w:val="4CDD7242"/>
    <w:rsid w:val="4D2607A2"/>
    <w:rsid w:val="4DEE0ABD"/>
    <w:rsid w:val="4E66784A"/>
    <w:rsid w:val="4ED520C7"/>
    <w:rsid w:val="526E08E2"/>
    <w:rsid w:val="56315A2B"/>
    <w:rsid w:val="59A31EB1"/>
    <w:rsid w:val="5B5E47F5"/>
    <w:rsid w:val="5B7839DE"/>
    <w:rsid w:val="60477D84"/>
    <w:rsid w:val="60B53A52"/>
    <w:rsid w:val="637D5ACA"/>
    <w:rsid w:val="652139EB"/>
    <w:rsid w:val="67C63E4F"/>
    <w:rsid w:val="6A246639"/>
    <w:rsid w:val="6A646982"/>
    <w:rsid w:val="6C8461AD"/>
    <w:rsid w:val="6F6D36CF"/>
    <w:rsid w:val="718D41DB"/>
    <w:rsid w:val="71940098"/>
    <w:rsid w:val="73D85635"/>
    <w:rsid w:val="74245119"/>
    <w:rsid w:val="74296F20"/>
    <w:rsid w:val="752F7C03"/>
    <w:rsid w:val="78D72CAA"/>
    <w:rsid w:val="7A4060BC"/>
    <w:rsid w:val="7B47744F"/>
    <w:rsid w:val="7C5F2BF3"/>
    <w:rsid w:val="7E3A2CA5"/>
    <w:rsid w:val="7E81304E"/>
    <w:rsid w:val="7EC9380E"/>
    <w:rsid w:val="7F87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FB9F313-8EB3-4CFC-A51A-A6A25CA9F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1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b">
    <w:name w:val="annotation reference"/>
    <w:qFormat/>
    <w:rPr>
      <w:sz w:val="16"/>
    </w:rPr>
  </w:style>
  <w:style w:type="character" w:styleId="a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1">
    <w:name w:val="页眉 Char"/>
    <w:link w:val="a9"/>
    <w:qFormat/>
    <w:rPr>
      <w:rFonts w:ascii="Arial" w:hAnsi="Arial"/>
      <w:b/>
      <w:sz w:val="18"/>
      <w:lang w:eastAsia="ko-KR"/>
    </w:rPr>
  </w:style>
  <w:style w:type="character" w:customStyle="1" w:styleId="Char">
    <w:name w:val="批注文字 Char"/>
    <w:link w:val="a6"/>
    <w:qFormat/>
    <w:rPr>
      <w:rFonts w:ascii="Arial" w:hAnsi="Arial"/>
      <w:lang w:eastAsia="en-US"/>
    </w:rPr>
  </w:style>
  <w:style w:type="character" w:customStyle="1" w:styleId="Char0">
    <w:name w:val="批注框文本 Char"/>
    <w:link w:val="a7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276</Words>
  <Characters>1746</Characters>
  <Application>Microsoft Office Word</Application>
  <DocSecurity>0</DocSecurity>
  <Lines>249</Lines>
  <Paragraphs>168</Paragraphs>
  <ScaleCrop>false</ScaleCrop>
  <Company>ETSI Sophia-Antipolis</Company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 </dc:description>
  <cp:lastModifiedBy>ZTE-Ma Zhifeng</cp:lastModifiedBy>
  <cp:revision>5</cp:revision>
  <dcterms:created xsi:type="dcterms:W3CDTF">2023-03-21T08:40:00Z</dcterms:created>
  <dcterms:modified xsi:type="dcterms:W3CDTF">2025-11-26T13:31:00Z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A93C28EE1CB8425D8C6A7366462E3EC8</vt:lpwstr>
  </property>
</Properties>
</file>